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5F9" w:rsidRDefault="00A91225">
      <w:pPr>
        <w:tabs>
          <w:tab w:val="left" w:pos="3990"/>
        </w:tabs>
        <w:spacing w:line="360" w:lineRule="auto"/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单位基本信息</w:t>
      </w:r>
      <w:r>
        <w:rPr>
          <w:rFonts w:hint="eastAsia"/>
          <w:b/>
          <w:bCs/>
          <w:sz w:val="28"/>
          <w:szCs w:val="36"/>
        </w:rPr>
        <w:t xml:space="preserve"> </w:t>
      </w:r>
    </w:p>
    <w:tbl>
      <w:tblPr>
        <w:tblStyle w:val="a7"/>
        <w:tblW w:w="8755" w:type="dxa"/>
        <w:tblLayout w:type="fixed"/>
        <w:tblLook w:val="04A0"/>
      </w:tblPr>
      <w:tblGrid>
        <w:gridCol w:w="1377"/>
        <w:gridCol w:w="2805"/>
        <w:gridCol w:w="1930"/>
        <w:gridCol w:w="2643"/>
      </w:tblGrid>
      <w:tr w:rsidR="00AE65F9">
        <w:trPr>
          <w:trHeight w:val="397"/>
        </w:trPr>
        <w:tc>
          <w:tcPr>
            <w:tcW w:w="1377" w:type="dxa"/>
            <w:vAlign w:val="center"/>
          </w:tcPr>
          <w:p w:rsidR="00AE65F9" w:rsidRDefault="00A912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单位名称</w:t>
            </w:r>
          </w:p>
        </w:tc>
        <w:tc>
          <w:tcPr>
            <w:tcW w:w="2805" w:type="dxa"/>
            <w:vAlign w:val="center"/>
          </w:tcPr>
          <w:p w:rsidR="00AE65F9" w:rsidRDefault="00A91225">
            <w:pPr>
              <w:jc w:val="center"/>
            </w:pPr>
            <w:r>
              <w:rPr>
                <w:rFonts w:ascii="宋体" w:hAnsi="宋体"/>
                <w:sz w:val="24"/>
              </w:rPr>
              <w:t>信利电子有限公司</w:t>
            </w:r>
          </w:p>
        </w:tc>
        <w:tc>
          <w:tcPr>
            <w:tcW w:w="1930" w:type="dxa"/>
            <w:vAlign w:val="center"/>
          </w:tcPr>
          <w:p w:rsidR="00AE65F9" w:rsidRDefault="00A912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统一社会信用代码</w:t>
            </w:r>
          </w:p>
        </w:tc>
        <w:tc>
          <w:tcPr>
            <w:tcW w:w="2643" w:type="dxa"/>
            <w:vAlign w:val="center"/>
          </w:tcPr>
          <w:p w:rsidR="00AE65F9" w:rsidRDefault="00A91225">
            <w:pPr>
              <w:jc w:val="center"/>
            </w:pPr>
            <w:r>
              <w:rPr>
                <w:rFonts w:hint="eastAsia"/>
              </w:rPr>
              <w:t>914415006179614852</w:t>
            </w:r>
          </w:p>
        </w:tc>
      </w:tr>
      <w:tr w:rsidR="00AE65F9">
        <w:trPr>
          <w:trHeight w:val="397"/>
        </w:trPr>
        <w:tc>
          <w:tcPr>
            <w:tcW w:w="1377" w:type="dxa"/>
            <w:vAlign w:val="center"/>
          </w:tcPr>
          <w:p w:rsidR="00AE65F9" w:rsidRDefault="00A912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单位地址</w:t>
            </w:r>
          </w:p>
        </w:tc>
        <w:tc>
          <w:tcPr>
            <w:tcW w:w="2805" w:type="dxa"/>
            <w:vAlign w:val="center"/>
          </w:tcPr>
          <w:p w:rsidR="00AE65F9" w:rsidRDefault="00A91225">
            <w:pPr>
              <w:pStyle w:val="a5"/>
              <w:widowControl/>
              <w:numPr>
                <w:ilvl w:val="0"/>
                <w:numId w:val="1"/>
              </w:numPr>
              <w:spacing w:before="100" w:after="100" w:line="300" w:lineRule="exact"/>
              <w:ind w:left="426" w:hanging="425"/>
              <w:rPr>
                <w:rFonts w:cs="Arial"/>
              </w:rPr>
            </w:pPr>
            <w:r>
              <w:rPr>
                <w:rFonts w:cs="Arial"/>
              </w:rPr>
              <w:t>汕尾市区工业大道信</w:t>
            </w:r>
            <w:proofErr w:type="gramStart"/>
            <w:r>
              <w:rPr>
                <w:rFonts w:cs="Arial"/>
              </w:rPr>
              <w:t>利工业</w:t>
            </w:r>
            <w:proofErr w:type="gramEnd"/>
            <w:r>
              <w:rPr>
                <w:rFonts w:cs="Arial"/>
              </w:rPr>
              <w:t>城一区第</w:t>
            </w:r>
            <w:r>
              <w:rPr>
                <w:rFonts w:cs="Arial"/>
              </w:rPr>
              <w:t>10</w:t>
            </w:r>
            <w:r>
              <w:rPr>
                <w:rFonts w:cs="Arial"/>
              </w:rPr>
              <w:t>栋</w:t>
            </w:r>
          </w:p>
          <w:p w:rsidR="00AE65F9" w:rsidRDefault="00AE65F9">
            <w:pPr>
              <w:jc w:val="center"/>
            </w:pPr>
          </w:p>
        </w:tc>
        <w:tc>
          <w:tcPr>
            <w:tcW w:w="1930" w:type="dxa"/>
            <w:vAlign w:val="center"/>
          </w:tcPr>
          <w:p w:rsidR="00AE65F9" w:rsidRDefault="00A912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地理位置</w:t>
            </w:r>
          </w:p>
        </w:tc>
        <w:tc>
          <w:tcPr>
            <w:tcW w:w="2643" w:type="dxa"/>
            <w:vAlign w:val="center"/>
          </w:tcPr>
          <w:p w:rsidR="00AE65F9" w:rsidRDefault="00A91225">
            <w:pPr>
              <w:jc w:val="center"/>
            </w:pPr>
            <w:r>
              <w:rPr>
                <w:rFonts w:hint="eastAsia"/>
              </w:rPr>
              <w:t>经度：</w:t>
            </w:r>
            <w:r>
              <w:rPr>
                <w:rFonts w:hint="eastAsia"/>
              </w:rPr>
              <w:t>115.383333</w:t>
            </w:r>
            <w:r>
              <w:rPr>
                <w:rFonts w:hint="eastAsia"/>
              </w:rPr>
              <w:t>，纬度：</w:t>
            </w:r>
            <w:r>
              <w:rPr>
                <w:rFonts w:hint="eastAsia"/>
              </w:rPr>
              <w:t>22.789466</w:t>
            </w:r>
          </w:p>
        </w:tc>
      </w:tr>
      <w:tr w:rsidR="00AE65F9">
        <w:trPr>
          <w:trHeight w:val="397"/>
        </w:trPr>
        <w:tc>
          <w:tcPr>
            <w:tcW w:w="1377" w:type="dxa"/>
            <w:vAlign w:val="center"/>
          </w:tcPr>
          <w:p w:rsidR="00AE65F9" w:rsidRDefault="00A912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法定代表人</w:t>
            </w:r>
          </w:p>
        </w:tc>
        <w:tc>
          <w:tcPr>
            <w:tcW w:w="2805" w:type="dxa"/>
            <w:vAlign w:val="center"/>
          </w:tcPr>
          <w:p w:rsidR="00AE65F9" w:rsidRDefault="00A91225">
            <w:pPr>
              <w:jc w:val="center"/>
            </w:pPr>
            <w:r>
              <w:rPr>
                <w:rFonts w:cs="Arial"/>
              </w:rPr>
              <w:t>林伟华</w:t>
            </w:r>
          </w:p>
        </w:tc>
        <w:tc>
          <w:tcPr>
            <w:tcW w:w="1930" w:type="dxa"/>
            <w:vAlign w:val="center"/>
          </w:tcPr>
          <w:p w:rsidR="00AE65F9" w:rsidRDefault="00A912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邮政编码</w:t>
            </w:r>
          </w:p>
        </w:tc>
        <w:tc>
          <w:tcPr>
            <w:tcW w:w="2643" w:type="dxa"/>
            <w:vAlign w:val="center"/>
          </w:tcPr>
          <w:p w:rsidR="00AE65F9" w:rsidRDefault="00A91225">
            <w:pPr>
              <w:jc w:val="center"/>
            </w:pPr>
            <w:r>
              <w:rPr>
                <w:rFonts w:hint="eastAsia"/>
              </w:rPr>
              <w:t>516600</w:t>
            </w:r>
          </w:p>
        </w:tc>
      </w:tr>
      <w:tr w:rsidR="00AE65F9">
        <w:trPr>
          <w:trHeight w:val="397"/>
        </w:trPr>
        <w:tc>
          <w:tcPr>
            <w:tcW w:w="1377" w:type="dxa"/>
            <w:vAlign w:val="center"/>
          </w:tcPr>
          <w:p w:rsidR="00AE65F9" w:rsidRDefault="00A912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环保负责人</w:t>
            </w:r>
          </w:p>
        </w:tc>
        <w:tc>
          <w:tcPr>
            <w:tcW w:w="2805" w:type="dxa"/>
            <w:vAlign w:val="center"/>
          </w:tcPr>
          <w:p w:rsidR="00AE65F9" w:rsidRDefault="00A91225">
            <w:pPr>
              <w:jc w:val="center"/>
            </w:pPr>
            <w:r>
              <w:rPr>
                <w:rFonts w:hint="eastAsia"/>
              </w:rPr>
              <w:t>宋贝</w:t>
            </w:r>
            <w:proofErr w:type="gramStart"/>
            <w:r>
              <w:rPr>
                <w:rFonts w:hint="eastAsia"/>
              </w:rPr>
              <w:t>贝</w:t>
            </w:r>
            <w:proofErr w:type="gramEnd"/>
          </w:p>
        </w:tc>
        <w:tc>
          <w:tcPr>
            <w:tcW w:w="1930" w:type="dxa"/>
            <w:vAlign w:val="center"/>
          </w:tcPr>
          <w:p w:rsidR="00AE65F9" w:rsidRDefault="00A912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联系电话</w:t>
            </w:r>
          </w:p>
        </w:tc>
        <w:tc>
          <w:tcPr>
            <w:tcW w:w="2643" w:type="dxa"/>
            <w:vAlign w:val="center"/>
          </w:tcPr>
          <w:p w:rsidR="00AE65F9" w:rsidRDefault="00A91225">
            <w:pPr>
              <w:jc w:val="center"/>
            </w:pPr>
            <w:r>
              <w:rPr>
                <w:rFonts w:ascii="宋体" w:hAnsi="宋体" w:cs="Arial"/>
                <w:sz w:val="24"/>
              </w:rPr>
              <w:t>0660-3375119</w:t>
            </w:r>
          </w:p>
        </w:tc>
      </w:tr>
      <w:tr w:rsidR="00AE65F9">
        <w:trPr>
          <w:trHeight w:val="397"/>
        </w:trPr>
        <w:tc>
          <w:tcPr>
            <w:tcW w:w="1377" w:type="dxa"/>
            <w:vAlign w:val="center"/>
          </w:tcPr>
          <w:p w:rsidR="00AE65F9" w:rsidRDefault="00A912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行业类别</w:t>
            </w:r>
          </w:p>
        </w:tc>
        <w:tc>
          <w:tcPr>
            <w:tcW w:w="2805" w:type="dxa"/>
            <w:vAlign w:val="center"/>
          </w:tcPr>
          <w:p w:rsidR="00AE65F9" w:rsidRDefault="00A91225">
            <w:pPr>
              <w:jc w:val="center"/>
            </w:pPr>
            <w:r>
              <w:rPr>
                <w:rFonts w:hint="eastAsia"/>
              </w:rPr>
              <w:t>制造业</w:t>
            </w:r>
          </w:p>
        </w:tc>
        <w:tc>
          <w:tcPr>
            <w:tcW w:w="1930" w:type="dxa"/>
            <w:vAlign w:val="center"/>
          </w:tcPr>
          <w:p w:rsidR="00AE65F9" w:rsidRDefault="00A912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电子邮箱</w:t>
            </w:r>
          </w:p>
        </w:tc>
        <w:tc>
          <w:tcPr>
            <w:tcW w:w="2643" w:type="dxa"/>
            <w:vAlign w:val="center"/>
          </w:tcPr>
          <w:p w:rsidR="00AE65F9" w:rsidRDefault="00A91225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AE65F9">
        <w:trPr>
          <w:trHeight w:val="397"/>
        </w:trPr>
        <w:tc>
          <w:tcPr>
            <w:tcW w:w="1377" w:type="dxa"/>
            <w:vAlign w:val="center"/>
          </w:tcPr>
          <w:p w:rsidR="00AE65F9" w:rsidRDefault="00A912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成立时间</w:t>
            </w:r>
          </w:p>
        </w:tc>
        <w:tc>
          <w:tcPr>
            <w:tcW w:w="2805" w:type="dxa"/>
            <w:vAlign w:val="center"/>
          </w:tcPr>
          <w:p w:rsidR="00AE65F9" w:rsidRDefault="00A91225">
            <w:pPr>
              <w:pStyle w:val="a5"/>
              <w:widowControl/>
              <w:jc w:val="center"/>
            </w:pPr>
            <w:r>
              <w:rPr>
                <w:rFonts w:hint="eastAsia"/>
              </w:rPr>
              <w:t>1992</w:t>
            </w:r>
          </w:p>
        </w:tc>
        <w:tc>
          <w:tcPr>
            <w:tcW w:w="1930" w:type="dxa"/>
            <w:vAlign w:val="center"/>
          </w:tcPr>
          <w:p w:rsidR="00AE65F9" w:rsidRDefault="00A912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生产周期</w:t>
            </w:r>
          </w:p>
        </w:tc>
        <w:tc>
          <w:tcPr>
            <w:tcW w:w="2643" w:type="dxa"/>
            <w:vAlign w:val="center"/>
          </w:tcPr>
          <w:p w:rsidR="00AE65F9" w:rsidRDefault="00A91225">
            <w:pPr>
              <w:jc w:val="center"/>
            </w:pPr>
            <w:r>
              <w:rPr>
                <w:rFonts w:hint="eastAsia"/>
              </w:rPr>
              <w:t>4.0</w:t>
            </w:r>
          </w:p>
        </w:tc>
      </w:tr>
      <w:tr w:rsidR="00AE65F9">
        <w:trPr>
          <w:trHeight w:val="397"/>
        </w:trPr>
        <w:tc>
          <w:tcPr>
            <w:tcW w:w="1377" w:type="dxa"/>
            <w:vAlign w:val="center"/>
          </w:tcPr>
          <w:p w:rsidR="00AE65F9" w:rsidRDefault="00A912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占地面积</w:t>
            </w:r>
          </w:p>
        </w:tc>
        <w:tc>
          <w:tcPr>
            <w:tcW w:w="2805" w:type="dxa"/>
            <w:vAlign w:val="center"/>
          </w:tcPr>
          <w:p w:rsidR="00AE65F9" w:rsidRDefault="00AE65F9">
            <w:pPr>
              <w:jc w:val="center"/>
            </w:pPr>
          </w:p>
        </w:tc>
        <w:tc>
          <w:tcPr>
            <w:tcW w:w="1930" w:type="dxa"/>
            <w:vAlign w:val="center"/>
          </w:tcPr>
          <w:p w:rsidR="00AE65F9" w:rsidRDefault="00AE65F9">
            <w:pPr>
              <w:jc w:val="center"/>
            </w:pPr>
          </w:p>
        </w:tc>
        <w:tc>
          <w:tcPr>
            <w:tcW w:w="2643" w:type="dxa"/>
            <w:vAlign w:val="center"/>
          </w:tcPr>
          <w:p w:rsidR="00AE65F9" w:rsidRDefault="00AE65F9">
            <w:pPr>
              <w:jc w:val="center"/>
            </w:pPr>
          </w:p>
        </w:tc>
      </w:tr>
    </w:tbl>
    <w:tbl>
      <w:tblPr>
        <w:tblW w:w="8492" w:type="dxa"/>
        <w:jc w:val="center"/>
        <w:tblCellSpacing w:w="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926"/>
        <w:gridCol w:w="2993"/>
        <w:gridCol w:w="1126"/>
        <w:gridCol w:w="3447"/>
      </w:tblGrid>
      <w:tr w:rsidR="00AE65F9">
        <w:trPr>
          <w:trHeight w:val="285"/>
          <w:tblCellSpacing w:w="15" w:type="dxa"/>
          <w:jc w:val="center"/>
        </w:trPr>
        <w:tc>
          <w:tcPr>
            <w:tcW w:w="8432" w:type="dxa"/>
            <w:gridSpan w:val="4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30"/>
                <w:shd w:val="clear" w:color="auto" w:fill="FFFFFF"/>
              </w:rPr>
              <w:t>废水排放信息</w:t>
            </w:r>
          </w:p>
        </w:tc>
      </w:tr>
      <w:tr w:rsidR="00AE65F9">
        <w:trPr>
          <w:trHeight w:val="705"/>
          <w:tblCellSpacing w:w="15" w:type="dxa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废水排放口数量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执行的排放标准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GB 21900-2008</w:t>
            </w:r>
          </w:p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DB 44/1597-2015</w:t>
            </w:r>
          </w:p>
        </w:tc>
      </w:tr>
      <w:tr w:rsidR="00AE65F9">
        <w:trPr>
          <w:trHeight w:val="705"/>
          <w:tblCellSpacing w:w="15" w:type="dxa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废水排放口编号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DW001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排放口</w:t>
            </w:r>
            <w:r>
              <w:rPr>
                <w:rFonts w:ascii="宋体" w:hAnsi="宋体"/>
                <w:sz w:val="18"/>
                <w:shd w:val="clear" w:color="auto" w:fill="FFFFFF"/>
              </w:rPr>
              <w:t>位置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生产废水排放口（坐标为22°47′28.21″，115°23′20″）</w:t>
            </w:r>
          </w:p>
        </w:tc>
      </w:tr>
      <w:tr w:rsidR="00AE65F9">
        <w:trPr>
          <w:trHeight w:val="705"/>
          <w:tblCellSpacing w:w="15" w:type="dxa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废水排放口编号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DW002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排放口</w:t>
            </w:r>
            <w:r>
              <w:rPr>
                <w:rFonts w:ascii="宋体" w:hAnsi="宋体"/>
                <w:sz w:val="18"/>
                <w:shd w:val="clear" w:color="auto" w:fill="FFFFFF"/>
              </w:rPr>
              <w:t>位置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zCs w:val="18"/>
                <w:shd w:val="clear" w:color="auto" w:fill="FFFFFF"/>
              </w:rPr>
              <w:t>含镍废水车间排放口（坐标为22°47′38.80″，115°23′7.30″）</w:t>
            </w:r>
          </w:p>
        </w:tc>
      </w:tr>
      <w:tr w:rsidR="00AE65F9">
        <w:trPr>
          <w:trHeight w:val="285"/>
          <w:tblCellSpacing w:w="15" w:type="dxa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left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特征水污染物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COD，氨氮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主要水污染物种类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COD，氨氮，总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磷，总铜，总镍，</w:t>
            </w:r>
            <w:proofErr w:type="gramStart"/>
            <w:r>
              <w:rPr>
                <w:rFonts w:ascii="宋体" w:hAnsi="宋体" w:hint="eastAsia"/>
                <w:sz w:val="18"/>
                <w:shd w:val="clear" w:color="auto" w:fill="FFFFFF"/>
              </w:rPr>
              <w:t>总锌</w:t>
            </w:r>
            <w:proofErr w:type="gramEnd"/>
          </w:p>
        </w:tc>
      </w:tr>
      <w:tr w:rsidR="00AE65F9">
        <w:trPr>
          <w:trHeight w:val="390"/>
          <w:tblCellSpacing w:w="15" w:type="dxa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left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规定排放浓度限值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COD：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4</w:t>
            </w:r>
            <w:r>
              <w:rPr>
                <w:rFonts w:ascii="宋体" w:hAnsi="宋体"/>
                <w:sz w:val="18"/>
                <w:shd w:val="clear" w:color="auto" w:fill="FFFFFF"/>
              </w:rPr>
              <w:t>0mg/L，氨氮：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5</w:t>
            </w:r>
            <w:r>
              <w:rPr>
                <w:rFonts w:ascii="宋体" w:hAnsi="宋体"/>
                <w:sz w:val="18"/>
                <w:shd w:val="clear" w:color="auto" w:fill="FFFFFF"/>
              </w:rPr>
              <w:t>mg/L</w:t>
            </w:r>
          </w:p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总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磷:0.5</w:t>
            </w:r>
            <w:r>
              <w:rPr>
                <w:rFonts w:ascii="宋体" w:hAnsi="宋体"/>
                <w:sz w:val="18"/>
                <w:shd w:val="clear" w:color="auto" w:fill="FFFFFF"/>
              </w:rPr>
              <w:t xml:space="preserve"> mg/L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，</w:t>
            </w:r>
            <w:proofErr w:type="gramStart"/>
            <w:r>
              <w:rPr>
                <w:rFonts w:ascii="宋体" w:hAnsi="宋体" w:hint="eastAsia"/>
                <w:sz w:val="18"/>
                <w:shd w:val="clear" w:color="auto" w:fill="FFFFFF"/>
              </w:rPr>
              <w:t>总铜</w:t>
            </w:r>
            <w:proofErr w:type="gramEnd"/>
            <w:r>
              <w:rPr>
                <w:rFonts w:ascii="宋体" w:hAnsi="宋体" w:hint="eastAsia"/>
                <w:sz w:val="18"/>
                <w:shd w:val="clear" w:color="auto" w:fill="FFFFFF"/>
              </w:rPr>
              <w:t>:0.5</w:t>
            </w:r>
            <w:r>
              <w:rPr>
                <w:rFonts w:ascii="宋体" w:hAnsi="宋体"/>
                <w:sz w:val="18"/>
                <w:shd w:val="clear" w:color="auto" w:fill="FFFFFF"/>
              </w:rPr>
              <w:t>mg/L</w:t>
            </w:r>
            <w:bookmarkStart w:id="0" w:name="_GoBack"/>
            <w:bookmarkEnd w:id="0"/>
            <w:r>
              <w:rPr>
                <w:rFonts w:ascii="宋体" w:hAnsi="宋体" w:hint="eastAsia"/>
                <w:sz w:val="18"/>
                <w:shd w:val="clear" w:color="auto" w:fill="FFFFFF"/>
              </w:rPr>
              <w:t xml:space="preserve"> </w:t>
            </w:r>
          </w:p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宋体" w:hAnsi="宋体" w:hint="eastAsia"/>
                <w:sz w:val="18"/>
                <w:shd w:val="clear" w:color="auto" w:fill="FFFFFF"/>
              </w:rPr>
              <w:t>总镍</w:t>
            </w:r>
            <w:proofErr w:type="gramEnd"/>
            <w:r>
              <w:rPr>
                <w:rFonts w:ascii="宋体" w:hAnsi="宋体" w:hint="eastAsia"/>
                <w:sz w:val="18"/>
                <w:shd w:val="clear" w:color="auto" w:fill="FFFFFF"/>
              </w:rPr>
              <w:t>:0.5</w:t>
            </w:r>
            <w:r>
              <w:rPr>
                <w:rFonts w:ascii="宋体" w:hAnsi="宋体"/>
                <w:sz w:val="18"/>
                <w:shd w:val="clear" w:color="auto" w:fill="FFFFFF"/>
              </w:rPr>
              <w:t>mg/L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，</w:t>
            </w:r>
            <w:proofErr w:type="gramStart"/>
            <w:r>
              <w:rPr>
                <w:rFonts w:ascii="宋体" w:hAnsi="宋体" w:hint="eastAsia"/>
                <w:sz w:val="18"/>
                <w:shd w:val="clear" w:color="auto" w:fill="FFFFFF"/>
              </w:rPr>
              <w:t>总锌</w:t>
            </w:r>
            <w:proofErr w:type="gramEnd"/>
            <w:r>
              <w:rPr>
                <w:rFonts w:ascii="宋体" w:hAnsi="宋体" w:hint="eastAsia"/>
                <w:sz w:val="18"/>
                <w:shd w:val="clear" w:color="auto" w:fill="FFFFFF"/>
              </w:rPr>
              <w:t>:1</w:t>
            </w:r>
            <w:r>
              <w:rPr>
                <w:rFonts w:ascii="宋体" w:hAnsi="宋体"/>
                <w:sz w:val="18"/>
                <w:shd w:val="clear" w:color="auto" w:fill="FFFFFF"/>
              </w:rPr>
              <w:t>mg/L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954880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2025</w:t>
            </w:r>
            <w:r w:rsidR="00A91225">
              <w:rPr>
                <w:rFonts w:ascii="宋体" w:hAnsi="宋体" w:hint="eastAsia"/>
                <w:sz w:val="18"/>
                <w:shd w:val="clear" w:color="auto" w:fill="FFFFFF"/>
              </w:rPr>
              <w:t>年</w:t>
            </w:r>
            <w:r w:rsidR="00A91225">
              <w:rPr>
                <w:rFonts w:ascii="宋体" w:hAnsi="宋体"/>
                <w:sz w:val="18"/>
                <w:shd w:val="clear" w:color="auto" w:fill="FFFFFF"/>
              </w:rPr>
              <w:t>实际排放</w:t>
            </w:r>
            <w:r w:rsidR="00A91225">
              <w:rPr>
                <w:rFonts w:ascii="宋体" w:hAnsi="宋体" w:hint="eastAsia"/>
                <w:sz w:val="18"/>
                <w:shd w:val="clear" w:color="auto" w:fill="FFFFFF"/>
              </w:rPr>
              <w:t>总量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生产废水排放口：</w:t>
            </w:r>
            <w:r w:rsidR="00111208">
              <w:rPr>
                <w:rFonts w:ascii="宋体" w:hAnsi="宋体" w:hint="eastAsia"/>
                <w:sz w:val="18"/>
                <w:shd w:val="clear" w:color="auto" w:fill="FFFFFF"/>
              </w:rPr>
              <w:t>788504.52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吨</w:t>
            </w:r>
          </w:p>
          <w:p w:rsidR="00AE65F9" w:rsidRDefault="00A91225" w:rsidP="00111208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含镍废水车间排放口：</w:t>
            </w:r>
            <w:r w:rsidR="00111208">
              <w:rPr>
                <w:rFonts w:ascii="宋体" w:hAnsi="宋体" w:hint="eastAsia"/>
                <w:sz w:val="18"/>
                <w:shd w:val="clear" w:color="auto" w:fill="FFFFFF"/>
              </w:rPr>
              <w:t>23309.04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吨</w:t>
            </w:r>
          </w:p>
        </w:tc>
      </w:tr>
      <w:tr w:rsidR="00AE65F9">
        <w:trPr>
          <w:trHeight w:val="285"/>
          <w:tblCellSpacing w:w="15" w:type="dxa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left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规定排放总量限值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COD：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95.848</w:t>
            </w:r>
            <w:r>
              <w:rPr>
                <w:rFonts w:ascii="宋体" w:hAnsi="宋体"/>
                <w:sz w:val="18"/>
                <w:shd w:val="clear" w:color="auto" w:fill="FFFFFF"/>
              </w:rPr>
              <w:t>吨/年，氨氮：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11</w:t>
            </w:r>
            <w:r>
              <w:rPr>
                <w:rFonts w:ascii="宋体" w:hAnsi="宋体"/>
                <w:sz w:val="18"/>
                <w:shd w:val="clear" w:color="auto" w:fill="FFFFFF"/>
              </w:rPr>
              <w:t>吨/年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，总氮：23.962吨/年，总镍：0.987吨/年</w:t>
            </w: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E65F9">
            <w:pPr>
              <w:rPr>
                <w:rFonts w:ascii="宋体" w:hAnsi="宋体"/>
                <w:sz w:val="18"/>
                <w:shd w:val="clear" w:color="auto" w:fill="FFFFFF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E65F9">
            <w:pPr>
              <w:rPr>
                <w:rFonts w:ascii="宋体" w:hAnsi="宋体"/>
                <w:sz w:val="18"/>
                <w:shd w:val="clear" w:color="auto" w:fill="FFFFFF"/>
              </w:rPr>
            </w:pPr>
          </w:p>
        </w:tc>
      </w:tr>
      <w:tr w:rsidR="00AE65F9">
        <w:trPr>
          <w:trHeight w:val="285"/>
          <w:tblCellSpacing w:w="15" w:type="dxa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left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超标排放情况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无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超总量排放情况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无</w:t>
            </w:r>
          </w:p>
        </w:tc>
      </w:tr>
      <w:tr w:rsidR="00AE65F9">
        <w:trPr>
          <w:trHeight w:val="285"/>
          <w:tblCellSpacing w:w="15" w:type="dxa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left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排放方式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5B250D" w:rsidP="005B250D">
            <w:pPr>
              <w:shd w:val="solid" w:color="FFFFFF" w:fill="auto"/>
              <w:wordWrap w:val="0"/>
              <w:autoSpaceDN w:val="0"/>
              <w:spacing w:line="270" w:lineRule="atLeast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间断</w:t>
            </w:r>
            <w:r w:rsidR="00A91225">
              <w:rPr>
                <w:rFonts w:ascii="宋体" w:hAnsi="宋体"/>
                <w:sz w:val="18"/>
                <w:shd w:val="clear" w:color="auto" w:fill="FFFFFF"/>
              </w:rPr>
              <w:t>排放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排放去向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处理达标后排入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市政排污管道,再进入汕尾市</w:t>
            </w:r>
            <w:r w:rsidR="0096688C">
              <w:rPr>
                <w:rFonts w:ascii="宋体" w:hAnsi="宋体" w:hint="eastAsia"/>
                <w:sz w:val="18"/>
                <w:shd w:val="clear" w:color="auto" w:fill="FFFFFF"/>
              </w:rPr>
              <w:t>东部水质净化厂</w:t>
            </w:r>
          </w:p>
        </w:tc>
      </w:tr>
    </w:tbl>
    <w:p w:rsidR="00AE65F9" w:rsidRDefault="00AE65F9">
      <w:pPr>
        <w:spacing w:line="360" w:lineRule="auto"/>
        <w:jc w:val="center"/>
        <w:rPr>
          <w:b/>
          <w:bCs/>
          <w:sz w:val="28"/>
          <w:szCs w:val="36"/>
        </w:rPr>
      </w:pPr>
    </w:p>
    <w:p w:rsidR="00AE65F9" w:rsidRDefault="00AE65F9">
      <w:pPr>
        <w:spacing w:line="360" w:lineRule="auto"/>
        <w:jc w:val="center"/>
        <w:rPr>
          <w:b/>
          <w:bCs/>
          <w:sz w:val="28"/>
          <w:szCs w:val="36"/>
        </w:rPr>
      </w:pPr>
    </w:p>
    <w:tbl>
      <w:tblPr>
        <w:tblW w:w="8492" w:type="dxa"/>
        <w:jc w:val="center"/>
        <w:tblCellSpacing w:w="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926"/>
        <w:gridCol w:w="7566"/>
      </w:tblGrid>
      <w:tr w:rsidR="00AE65F9">
        <w:trPr>
          <w:trHeight w:val="330"/>
          <w:tblCellSpacing w:w="15" w:type="dxa"/>
          <w:jc w:val="center"/>
        </w:trPr>
        <w:tc>
          <w:tcPr>
            <w:tcW w:w="8432" w:type="dxa"/>
            <w:gridSpan w:val="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30"/>
                <w:shd w:val="clear" w:color="auto" w:fill="FFFFFF"/>
              </w:rPr>
              <w:t>废气排放信息</w:t>
            </w:r>
          </w:p>
        </w:tc>
      </w:tr>
      <w:tr w:rsidR="00AE65F9">
        <w:trPr>
          <w:trHeight w:val="510"/>
          <w:tblCellSpacing w:w="15" w:type="dxa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废气排放口数量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32个</w:t>
            </w:r>
          </w:p>
        </w:tc>
      </w:tr>
      <w:tr w:rsidR="00AE65F9">
        <w:trPr>
          <w:trHeight w:val="510"/>
          <w:tblCellSpacing w:w="15" w:type="dxa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lastRenderedPageBreak/>
              <w:t>备注</w:t>
            </w:r>
          </w:p>
        </w:tc>
        <w:tc>
          <w:tcPr>
            <w:tcW w:w="7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 xml:space="preserve"> 详见检测报告 </w:t>
            </w:r>
          </w:p>
        </w:tc>
      </w:tr>
    </w:tbl>
    <w:p w:rsidR="00AE65F9" w:rsidRDefault="00AE65F9">
      <w:pPr>
        <w:spacing w:line="360" w:lineRule="auto"/>
        <w:jc w:val="center"/>
        <w:rPr>
          <w:b/>
          <w:bCs/>
          <w:sz w:val="28"/>
          <w:szCs w:val="36"/>
        </w:rPr>
      </w:pPr>
    </w:p>
    <w:p w:rsidR="00AE65F9" w:rsidRDefault="00A91225">
      <w:pPr>
        <w:spacing w:line="360" w:lineRule="auto"/>
        <w:jc w:val="center"/>
        <w:rPr>
          <w:b/>
          <w:bCs/>
        </w:rPr>
      </w:pPr>
      <w:r>
        <w:rPr>
          <w:rFonts w:hint="eastAsia"/>
          <w:b/>
          <w:bCs/>
        </w:rPr>
        <w:t>噪声排放信息</w:t>
      </w:r>
    </w:p>
    <w:tbl>
      <w:tblPr>
        <w:tblStyle w:val="a7"/>
        <w:tblW w:w="8522" w:type="dxa"/>
        <w:tblLayout w:type="fixed"/>
        <w:tblLook w:val="04A0"/>
      </w:tblPr>
      <w:tblGrid>
        <w:gridCol w:w="1498"/>
        <w:gridCol w:w="3193"/>
        <w:gridCol w:w="1700"/>
        <w:gridCol w:w="2131"/>
      </w:tblGrid>
      <w:tr w:rsidR="00AE65F9">
        <w:tc>
          <w:tcPr>
            <w:tcW w:w="1498" w:type="dxa"/>
            <w:vAlign w:val="center"/>
          </w:tcPr>
          <w:p w:rsidR="00AE65F9" w:rsidRDefault="00A9122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执行的排放</w:t>
            </w:r>
          </w:p>
          <w:p w:rsidR="00AE65F9" w:rsidRDefault="00A9122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标准</w:t>
            </w:r>
          </w:p>
        </w:tc>
        <w:tc>
          <w:tcPr>
            <w:tcW w:w="3193" w:type="dxa"/>
            <w:vAlign w:val="center"/>
          </w:tcPr>
          <w:p w:rsidR="00AE65F9" w:rsidRDefault="00A91225">
            <w:pPr>
              <w:jc w:val="center"/>
            </w:pPr>
            <w:r>
              <w:t>《工业企业厂界环境噪声排放标准》（</w:t>
            </w:r>
            <w:r>
              <w:t>GB12348-2008</w:t>
            </w:r>
            <w:r>
              <w:t>）</w:t>
            </w:r>
            <w:r>
              <w:rPr>
                <w:rFonts w:hint="eastAsia"/>
              </w:rPr>
              <w:t>3</w:t>
            </w:r>
            <w:r>
              <w:t>类标准</w:t>
            </w:r>
          </w:p>
        </w:tc>
        <w:tc>
          <w:tcPr>
            <w:tcW w:w="1700" w:type="dxa"/>
            <w:vAlign w:val="center"/>
          </w:tcPr>
          <w:p w:rsidR="00AE65F9" w:rsidRDefault="00A9122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排放形式和排放规律</w:t>
            </w:r>
          </w:p>
        </w:tc>
        <w:tc>
          <w:tcPr>
            <w:tcW w:w="2131" w:type="dxa"/>
            <w:vAlign w:val="center"/>
          </w:tcPr>
          <w:p w:rsidR="00AE65F9" w:rsidRDefault="00A91225">
            <w:pPr>
              <w:jc w:val="center"/>
            </w:pPr>
            <w:r>
              <w:t>间歇性排放</w:t>
            </w:r>
          </w:p>
        </w:tc>
      </w:tr>
      <w:tr w:rsidR="00AE65F9">
        <w:tc>
          <w:tcPr>
            <w:tcW w:w="1498" w:type="dxa"/>
            <w:vAlign w:val="center"/>
          </w:tcPr>
          <w:p w:rsidR="00AE65F9" w:rsidRDefault="00A9122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规定排放限值</w:t>
            </w:r>
          </w:p>
        </w:tc>
        <w:tc>
          <w:tcPr>
            <w:tcW w:w="3193" w:type="dxa"/>
            <w:vAlign w:val="center"/>
          </w:tcPr>
          <w:p w:rsidR="00AE65F9" w:rsidRDefault="00A91225">
            <w:pPr>
              <w:jc w:val="center"/>
            </w:pPr>
            <w:r>
              <w:t>昼间：</w:t>
            </w:r>
            <w:r>
              <w:t>6</w:t>
            </w:r>
            <w:r>
              <w:rPr>
                <w:rFonts w:hint="eastAsia"/>
              </w:rPr>
              <w:t>5</w:t>
            </w:r>
            <w:r>
              <w:t>dB;</w:t>
            </w:r>
            <w:r>
              <w:t>夜间：</w:t>
            </w:r>
            <w:r>
              <w:t>5</w:t>
            </w:r>
            <w:r>
              <w:rPr>
                <w:rFonts w:hint="eastAsia"/>
              </w:rPr>
              <w:t>5</w:t>
            </w:r>
            <w:r>
              <w:t>dB</w:t>
            </w:r>
          </w:p>
        </w:tc>
        <w:tc>
          <w:tcPr>
            <w:tcW w:w="1700" w:type="dxa"/>
            <w:vAlign w:val="center"/>
          </w:tcPr>
          <w:p w:rsidR="00AE65F9" w:rsidRDefault="00A912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超标情况</w:t>
            </w:r>
          </w:p>
        </w:tc>
        <w:tc>
          <w:tcPr>
            <w:tcW w:w="2131" w:type="dxa"/>
            <w:vAlign w:val="center"/>
          </w:tcPr>
          <w:p w:rsidR="00AE65F9" w:rsidRDefault="00A91225">
            <w:pPr>
              <w:jc w:val="center"/>
            </w:pPr>
            <w:r>
              <w:t>无</w:t>
            </w:r>
          </w:p>
        </w:tc>
      </w:tr>
    </w:tbl>
    <w:tbl>
      <w:tblPr>
        <w:tblW w:w="8492" w:type="dxa"/>
        <w:jc w:val="center"/>
        <w:tblCellSpacing w:w="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923"/>
        <w:gridCol w:w="799"/>
        <w:gridCol w:w="912"/>
        <w:gridCol w:w="1076"/>
        <w:gridCol w:w="195"/>
        <w:gridCol w:w="58"/>
        <w:gridCol w:w="1064"/>
        <w:gridCol w:w="136"/>
        <w:gridCol w:w="545"/>
        <w:gridCol w:w="1255"/>
        <w:gridCol w:w="1379"/>
        <w:gridCol w:w="150"/>
      </w:tblGrid>
      <w:tr w:rsidR="00AE65F9">
        <w:trPr>
          <w:trHeight w:val="285"/>
          <w:tblCellSpacing w:w="15" w:type="dxa"/>
          <w:jc w:val="center"/>
        </w:trPr>
        <w:tc>
          <w:tcPr>
            <w:tcW w:w="8432" w:type="dxa"/>
            <w:gridSpan w:val="1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30"/>
                <w:shd w:val="clear" w:color="auto" w:fill="FFFFFF"/>
              </w:rPr>
              <w:t>危险废物排放信息</w:t>
            </w:r>
            <w:r>
              <w:rPr>
                <w:rFonts w:ascii="宋体" w:hAnsi="宋体" w:hint="eastAsia"/>
                <w:sz w:val="30"/>
                <w:shd w:val="clear" w:color="auto" w:fill="FFFFFF"/>
              </w:rPr>
              <w:t>(202</w:t>
            </w:r>
            <w:r w:rsidR="00954880">
              <w:rPr>
                <w:rFonts w:ascii="宋体" w:hAnsi="宋体" w:hint="eastAsia"/>
                <w:sz w:val="30"/>
                <w:shd w:val="clear" w:color="auto" w:fill="FFFFFF"/>
              </w:rPr>
              <w:t>5</w:t>
            </w:r>
            <w:r>
              <w:rPr>
                <w:rFonts w:ascii="宋体" w:hAnsi="宋体" w:hint="eastAsia"/>
                <w:sz w:val="30"/>
                <w:shd w:val="clear" w:color="auto" w:fill="FFFFFF"/>
              </w:rPr>
              <w:t>年)</w:t>
            </w:r>
          </w:p>
        </w:tc>
      </w:tr>
      <w:tr w:rsidR="00AE65F9">
        <w:trPr>
          <w:gridAfter w:val="1"/>
          <w:wAfter w:w="105" w:type="dxa"/>
          <w:trHeight w:val="270"/>
          <w:tblCellSpacing w:w="15" w:type="dxa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固体（危险）名称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固废类别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proofErr w:type="gramStart"/>
            <w:r>
              <w:rPr>
                <w:rFonts w:ascii="宋体" w:hAnsi="宋体"/>
                <w:sz w:val="18"/>
                <w:shd w:val="clear" w:color="auto" w:fill="FFFFFF"/>
              </w:rPr>
              <w:t>危废编号</w:t>
            </w:r>
            <w:proofErr w:type="gramEnd"/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转移量，吨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贮存量，吨</w:t>
            </w:r>
          </w:p>
        </w:tc>
        <w:tc>
          <w:tcPr>
            <w:tcW w:w="3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处置/回收情况</w:t>
            </w:r>
          </w:p>
        </w:tc>
      </w:tr>
      <w:tr w:rsidR="00AE65F9">
        <w:trPr>
          <w:gridAfter w:val="1"/>
          <w:wAfter w:w="105" w:type="dxa"/>
          <w:trHeight w:val="285"/>
          <w:tblCellSpacing w:w="15" w:type="dxa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eastAsia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油墨废渣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危险废物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HW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12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Pr="007D2461" w:rsidRDefault="00A76352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Theme="majorEastAsia" w:eastAsiaTheme="majorEastAsia" w:hAnsiTheme="majorEastAsia"/>
                <w:sz w:val="18"/>
                <w:shd w:val="clear" w:color="auto" w:fill="FFFFFF"/>
              </w:rPr>
            </w:pPr>
            <w:r>
              <w:rPr>
                <w:rFonts w:asciiTheme="majorEastAsia" w:eastAsiaTheme="majorEastAsia" w:hAnsiTheme="majorEastAsia" w:hint="eastAsia"/>
                <w:color w:val="333333"/>
                <w:sz w:val="16"/>
                <w:szCs w:val="16"/>
              </w:rPr>
              <w:t>23.1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7D2461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eastAsia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0</w:t>
            </w:r>
          </w:p>
        </w:tc>
        <w:tc>
          <w:tcPr>
            <w:tcW w:w="31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7D2461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 w:rsidRPr="007D2461">
              <w:rPr>
                <w:rFonts w:asciiTheme="minorEastAsia" w:hAnsiTheme="minorEastAsia" w:hint="eastAsia"/>
                <w:color w:val="333333"/>
                <w:sz w:val="18"/>
                <w:szCs w:val="18"/>
              </w:rPr>
              <w:t>广东新生环保科技股份有限公司</w:t>
            </w:r>
            <w:r w:rsidR="00A91225">
              <w:rPr>
                <w:rFonts w:ascii="宋体" w:hAnsi="宋体" w:hint="eastAsia"/>
                <w:sz w:val="18"/>
                <w:shd w:val="clear" w:color="auto" w:fill="FFFFFF"/>
              </w:rPr>
              <w:t>，深圳环保集团等有资质的处理公司</w:t>
            </w:r>
            <w:r w:rsidR="00A91225">
              <w:rPr>
                <w:rFonts w:ascii="宋体" w:hAnsi="宋体"/>
                <w:sz w:val="18"/>
                <w:shd w:val="clear" w:color="auto" w:fill="FFFFFF"/>
              </w:rPr>
              <w:t>处置</w:t>
            </w:r>
            <w:r w:rsidR="00A76352">
              <w:rPr>
                <w:rFonts w:ascii="宋体" w:hAnsi="宋体" w:hint="eastAsia"/>
                <w:sz w:val="18"/>
                <w:shd w:val="clear" w:color="auto" w:fill="FFFFFF"/>
              </w:rPr>
              <w:t>，广东金东环境科技有限公司</w:t>
            </w:r>
          </w:p>
        </w:tc>
      </w:tr>
      <w:tr w:rsidR="00AE65F9">
        <w:trPr>
          <w:gridAfter w:val="1"/>
          <w:wAfter w:w="105" w:type="dxa"/>
          <w:trHeight w:val="285"/>
          <w:tblCellSpacing w:w="15" w:type="dxa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proofErr w:type="gramStart"/>
            <w:r>
              <w:rPr>
                <w:rFonts w:ascii="宋体" w:hAnsi="宋体" w:hint="eastAsia"/>
                <w:sz w:val="18"/>
                <w:shd w:val="clear" w:color="auto" w:fill="FFFFFF"/>
              </w:rPr>
              <w:t>干膜渣</w:t>
            </w:r>
            <w:proofErr w:type="gramEnd"/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危险废物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HW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12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76352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eastAsia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72.56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eastAsia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0</w:t>
            </w:r>
          </w:p>
        </w:tc>
        <w:tc>
          <w:tcPr>
            <w:tcW w:w="31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E65F9">
            <w:pPr>
              <w:rPr>
                <w:rFonts w:ascii="宋体" w:hAnsi="宋体"/>
                <w:sz w:val="18"/>
                <w:shd w:val="clear" w:color="auto" w:fill="FFFFFF"/>
              </w:rPr>
            </w:pPr>
          </w:p>
        </w:tc>
      </w:tr>
      <w:tr w:rsidR="00AE65F9">
        <w:trPr>
          <w:gridAfter w:val="1"/>
          <w:wAfter w:w="105" w:type="dxa"/>
          <w:trHeight w:val="507"/>
          <w:tblCellSpacing w:w="15" w:type="dxa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含铜污泥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危险废物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HW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22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76352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eastAsia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962.71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eastAsia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0</w:t>
            </w:r>
          </w:p>
        </w:tc>
        <w:tc>
          <w:tcPr>
            <w:tcW w:w="31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E65F9">
            <w:pPr>
              <w:rPr>
                <w:rFonts w:ascii="宋体" w:hAnsi="宋体"/>
                <w:sz w:val="18"/>
                <w:shd w:val="clear" w:color="auto" w:fill="FFFFFF"/>
              </w:rPr>
            </w:pPr>
          </w:p>
        </w:tc>
      </w:tr>
      <w:tr w:rsidR="00AE65F9">
        <w:trPr>
          <w:gridAfter w:val="1"/>
          <w:wAfter w:w="105" w:type="dxa"/>
          <w:trHeight w:val="270"/>
          <w:tblCellSpacing w:w="15" w:type="dxa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eastAsia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废酸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eastAsia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危险废物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eastAsia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HW34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76352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eastAsia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238.84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eastAsia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0</w:t>
            </w:r>
          </w:p>
        </w:tc>
        <w:tc>
          <w:tcPr>
            <w:tcW w:w="31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E65F9">
            <w:pPr>
              <w:rPr>
                <w:rFonts w:ascii="宋体" w:hAnsi="宋体"/>
                <w:sz w:val="18"/>
                <w:shd w:val="clear" w:color="auto" w:fill="FFFFFF"/>
              </w:rPr>
            </w:pPr>
          </w:p>
        </w:tc>
      </w:tr>
      <w:tr w:rsidR="00AE65F9">
        <w:trPr>
          <w:gridAfter w:val="1"/>
          <w:wAfter w:w="105" w:type="dxa"/>
          <w:trHeight w:val="270"/>
          <w:tblCellSpacing w:w="15" w:type="dxa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废活性炭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危险废物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HW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49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76352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eastAsia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11.65</w:t>
            </w: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eastAsia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0</w:t>
            </w:r>
          </w:p>
        </w:tc>
        <w:tc>
          <w:tcPr>
            <w:tcW w:w="31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E65F9">
            <w:pPr>
              <w:rPr>
                <w:rFonts w:ascii="宋体" w:hAnsi="宋体"/>
                <w:sz w:val="18"/>
                <w:shd w:val="clear" w:color="auto" w:fill="FFFFFF"/>
              </w:rPr>
            </w:pPr>
          </w:p>
        </w:tc>
      </w:tr>
      <w:tr w:rsidR="00AE65F9">
        <w:trPr>
          <w:trHeight w:val="270"/>
          <w:tblCellSpacing w:w="15" w:type="dxa"/>
          <w:jc w:val="center"/>
        </w:trPr>
        <w:tc>
          <w:tcPr>
            <w:tcW w:w="8432" w:type="dxa"/>
            <w:gridSpan w:val="1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E65F9">
            <w:pPr>
              <w:shd w:val="solid" w:color="FFFFFF" w:fill="auto"/>
              <w:wordWrap w:val="0"/>
              <w:autoSpaceDN w:val="0"/>
              <w:spacing w:line="270" w:lineRule="atLeast"/>
              <w:jc w:val="left"/>
              <w:rPr>
                <w:rFonts w:ascii="宋体" w:hAnsi="宋体"/>
                <w:sz w:val="18"/>
                <w:shd w:val="clear" w:color="auto" w:fill="FFFFFF"/>
              </w:rPr>
            </w:pPr>
          </w:p>
        </w:tc>
      </w:tr>
      <w:tr w:rsidR="00AE65F9">
        <w:trPr>
          <w:trHeight w:val="285"/>
          <w:tblCellSpacing w:w="15" w:type="dxa"/>
          <w:jc w:val="center"/>
        </w:trPr>
        <w:tc>
          <w:tcPr>
            <w:tcW w:w="8432" w:type="dxa"/>
            <w:gridSpan w:val="1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30"/>
                <w:shd w:val="clear" w:color="auto" w:fill="FFFFFF"/>
              </w:rPr>
              <w:t>环境监测信息</w:t>
            </w:r>
          </w:p>
        </w:tc>
      </w:tr>
      <w:tr w:rsidR="00AE65F9">
        <w:trPr>
          <w:trHeight w:val="270"/>
          <w:tblCellSpacing w:w="15" w:type="dxa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监测方式</w:t>
            </w:r>
          </w:p>
        </w:tc>
        <w:tc>
          <w:tcPr>
            <w:tcW w:w="2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自行监测、委托监测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环境监测机构名称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eastAsia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中山大学惠州研究院检测中心</w:t>
            </w:r>
          </w:p>
        </w:tc>
      </w:tr>
      <w:tr w:rsidR="00AE65F9">
        <w:trPr>
          <w:trHeight w:val="600"/>
          <w:tblCellSpacing w:w="15" w:type="dxa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监测点位图</w:t>
            </w:r>
          </w:p>
        </w:tc>
        <w:tc>
          <w:tcPr>
            <w:tcW w:w="2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排水口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监测计划方案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 w:rsidP="00A76352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出水口安装在线监测</w:t>
            </w:r>
            <w:r>
              <w:rPr>
                <w:rFonts w:ascii="宋体" w:hAnsi="宋体"/>
                <w:sz w:val="18"/>
                <w:shd w:val="clear" w:color="auto" w:fill="FFFFFF"/>
              </w:rPr>
              <w:t>，委托监测</w:t>
            </w:r>
            <w:r w:rsidR="00A76352">
              <w:rPr>
                <w:rFonts w:ascii="宋体" w:hAnsi="宋体" w:hint="eastAsia"/>
                <w:sz w:val="18"/>
                <w:shd w:val="clear" w:color="auto" w:fill="FFFFFF"/>
              </w:rPr>
              <w:t>1</w:t>
            </w:r>
            <w:r w:rsidR="00211323">
              <w:rPr>
                <w:rFonts w:ascii="宋体" w:hAnsi="宋体" w:hint="eastAsia"/>
                <w:sz w:val="18"/>
                <w:shd w:val="clear" w:color="auto" w:fill="FFFFFF"/>
              </w:rPr>
              <w:t>季度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/</w:t>
            </w:r>
            <w:r>
              <w:rPr>
                <w:rFonts w:ascii="宋体" w:hAnsi="宋体"/>
                <w:sz w:val="18"/>
                <w:shd w:val="clear" w:color="auto" w:fill="FFFFFF"/>
              </w:rPr>
              <w:t>次</w:t>
            </w:r>
          </w:p>
        </w:tc>
      </w:tr>
      <w:tr w:rsidR="00AE65F9">
        <w:trPr>
          <w:trHeight w:val="270"/>
          <w:tblCellSpacing w:w="15" w:type="dxa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自行监测结果</w:t>
            </w:r>
          </w:p>
        </w:tc>
        <w:tc>
          <w:tcPr>
            <w:tcW w:w="2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color w:val="0000FF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color w:val="0000FF"/>
                <w:sz w:val="18"/>
                <w:u w:val="single"/>
                <w:shd w:val="clear" w:color="auto" w:fill="FFFFFF"/>
              </w:rPr>
              <w:t>详见在线监测数据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监测年度报告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color w:val="0000FF"/>
                <w:sz w:val="18"/>
                <w:u w:val="single"/>
                <w:shd w:val="clear" w:color="auto" w:fill="FFFFFF"/>
              </w:rPr>
            </w:pPr>
            <w:r>
              <w:rPr>
                <w:rStyle w:val="a6"/>
                <w:rFonts w:ascii="宋体" w:hAnsi="宋体" w:hint="eastAsia"/>
                <w:sz w:val="18"/>
                <w:shd w:val="clear" w:color="auto" w:fill="FFFFFF"/>
              </w:rPr>
              <w:t>详见检测报告</w:t>
            </w:r>
          </w:p>
        </w:tc>
      </w:tr>
      <w:tr w:rsidR="00AE65F9">
        <w:trPr>
          <w:trHeight w:val="375"/>
          <w:tblCellSpacing w:w="15" w:type="dxa"/>
          <w:jc w:val="center"/>
        </w:trPr>
        <w:tc>
          <w:tcPr>
            <w:tcW w:w="8432" w:type="dxa"/>
            <w:gridSpan w:val="12"/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30"/>
                <w:shd w:val="clear" w:color="auto" w:fill="FFFFFF"/>
              </w:rPr>
              <w:t>水污染治理设施建设运营信息</w:t>
            </w:r>
          </w:p>
        </w:tc>
      </w:tr>
      <w:tr w:rsidR="00AE65F9">
        <w:trPr>
          <w:trHeight w:val="570"/>
          <w:tblCellSpacing w:w="15" w:type="dxa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治理设施名称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投运日期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处理工艺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设计处理能力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实际处理量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运行时间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运行情况</w:t>
            </w:r>
          </w:p>
        </w:tc>
      </w:tr>
      <w:tr w:rsidR="00AE65F9">
        <w:trPr>
          <w:trHeight w:val="510"/>
          <w:tblCellSpacing w:w="15" w:type="dxa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5号废水站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2010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化学沉淀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150</w:t>
            </w:r>
            <w:r>
              <w:rPr>
                <w:rFonts w:ascii="宋体" w:hAnsi="宋体"/>
                <w:sz w:val="18"/>
                <w:shd w:val="clear" w:color="auto" w:fill="FFFFFF"/>
              </w:rPr>
              <w:t>吨/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H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80</w:t>
            </w:r>
            <w:r>
              <w:rPr>
                <w:rFonts w:ascii="宋体" w:hAnsi="宋体"/>
                <w:sz w:val="18"/>
                <w:shd w:val="clear" w:color="auto" w:fill="FFFFFF"/>
              </w:rPr>
              <w:t>吨/</w:t>
            </w:r>
            <w:r>
              <w:rPr>
                <w:rFonts w:ascii="宋体" w:hAnsi="宋体" w:hint="eastAsia"/>
                <w:sz w:val="18"/>
                <w:shd w:val="clear" w:color="auto" w:fill="FFFFFF"/>
              </w:rPr>
              <w:t>H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24H/天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良好</w:t>
            </w:r>
          </w:p>
        </w:tc>
      </w:tr>
      <w:tr w:rsidR="00AE65F9">
        <w:trPr>
          <w:trHeight w:val="510"/>
          <w:tblCellSpacing w:w="15" w:type="dxa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含镍生产车间废水排放口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2010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间隙式 </w:t>
            </w:r>
            <w:proofErr w:type="gramStart"/>
            <w:r>
              <w:rPr>
                <w:rFonts w:ascii="宋体" w:eastAsia="宋体" w:hAnsi="宋体" w:cs="宋体" w:hint="eastAsia"/>
                <w:sz w:val="22"/>
                <w:szCs w:val="22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sz w:val="22"/>
                <w:szCs w:val="22"/>
              </w:rPr>
              <w:t xml:space="preserve"> 体化反应池 离子交换器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3</w:t>
            </w:r>
            <w:r>
              <w:rPr>
                <w:rFonts w:ascii="宋体" w:hAnsi="宋体"/>
                <w:sz w:val="18"/>
                <w:shd w:val="clear" w:color="auto" w:fill="FFFFFF"/>
              </w:rPr>
              <w:t>吨/天</w:t>
            </w:r>
          </w:p>
        </w:tc>
        <w:tc>
          <w:tcPr>
            <w:tcW w:w="1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hd w:val="clear" w:color="auto" w:fill="FFFFFF"/>
              </w:rPr>
              <w:t>1.1</w:t>
            </w:r>
            <w:r>
              <w:rPr>
                <w:rFonts w:ascii="宋体" w:hAnsi="宋体"/>
                <w:sz w:val="18"/>
                <w:shd w:val="clear" w:color="auto" w:fill="FFFFFF"/>
              </w:rPr>
              <w:t>吨/天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24H/天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65F9" w:rsidRDefault="00A91225">
            <w:pPr>
              <w:shd w:val="solid" w:color="FFFFFF" w:fill="auto"/>
              <w:wordWrap w:val="0"/>
              <w:autoSpaceDN w:val="0"/>
              <w:spacing w:line="270" w:lineRule="atLeast"/>
              <w:jc w:val="center"/>
              <w:rPr>
                <w:rFonts w:ascii="宋体" w:hAnsi="宋体"/>
                <w:sz w:val="18"/>
                <w:shd w:val="clear" w:color="auto" w:fill="FFFFFF"/>
              </w:rPr>
            </w:pPr>
            <w:r>
              <w:rPr>
                <w:rFonts w:ascii="宋体" w:hAnsi="宋体"/>
                <w:sz w:val="18"/>
                <w:shd w:val="clear" w:color="auto" w:fill="FFFFFF"/>
              </w:rPr>
              <w:t>良好</w:t>
            </w:r>
          </w:p>
        </w:tc>
      </w:tr>
    </w:tbl>
    <w:p w:rsidR="00AE65F9" w:rsidRDefault="00AE65F9">
      <w:pPr>
        <w:spacing w:line="360" w:lineRule="auto"/>
        <w:rPr>
          <w:b/>
          <w:bCs/>
          <w:sz w:val="28"/>
          <w:szCs w:val="36"/>
        </w:rPr>
      </w:pPr>
    </w:p>
    <w:p w:rsidR="00AE65F9" w:rsidRDefault="00A91225">
      <w:pPr>
        <w:spacing w:line="360" w:lineRule="auto"/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环</w:t>
      </w:r>
      <w:proofErr w:type="gramStart"/>
      <w:r>
        <w:rPr>
          <w:rFonts w:hint="eastAsia"/>
          <w:b/>
          <w:bCs/>
          <w:sz w:val="28"/>
          <w:szCs w:val="36"/>
        </w:rPr>
        <w:t>评及其</w:t>
      </w:r>
      <w:proofErr w:type="gramEnd"/>
      <w:r>
        <w:rPr>
          <w:rFonts w:hint="eastAsia"/>
          <w:b/>
          <w:bCs/>
          <w:sz w:val="28"/>
          <w:szCs w:val="36"/>
        </w:rPr>
        <w:t>它行政许可信息</w:t>
      </w:r>
    </w:p>
    <w:tbl>
      <w:tblPr>
        <w:tblStyle w:val="a7"/>
        <w:tblW w:w="8522" w:type="dxa"/>
        <w:tblLayout w:type="fixed"/>
        <w:tblLook w:val="04A0"/>
      </w:tblPr>
      <w:tblGrid>
        <w:gridCol w:w="1165"/>
        <w:gridCol w:w="3649"/>
        <w:gridCol w:w="1123"/>
        <w:gridCol w:w="1421"/>
        <w:gridCol w:w="1164"/>
      </w:tblGrid>
      <w:tr w:rsidR="00AE65F9">
        <w:tc>
          <w:tcPr>
            <w:tcW w:w="1165" w:type="dxa"/>
            <w:vAlign w:val="center"/>
          </w:tcPr>
          <w:p w:rsidR="00AE65F9" w:rsidRDefault="00A912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行政许可名称</w:t>
            </w:r>
          </w:p>
        </w:tc>
        <w:tc>
          <w:tcPr>
            <w:tcW w:w="3649" w:type="dxa"/>
            <w:vAlign w:val="center"/>
          </w:tcPr>
          <w:p w:rsidR="00AE65F9" w:rsidRDefault="00A912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项目文件名称</w:t>
            </w:r>
          </w:p>
        </w:tc>
        <w:tc>
          <w:tcPr>
            <w:tcW w:w="1123" w:type="dxa"/>
            <w:vAlign w:val="center"/>
          </w:tcPr>
          <w:p w:rsidR="00AE65F9" w:rsidRDefault="00A912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制作或审批单位</w:t>
            </w:r>
          </w:p>
        </w:tc>
        <w:tc>
          <w:tcPr>
            <w:tcW w:w="1421" w:type="dxa"/>
            <w:vAlign w:val="center"/>
          </w:tcPr>
          <w:p w:rsidR="00AE65F9" w:rsidRDefault="00A912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批复文号（备案编号）</w:t>
            </w:r>
          </w:p>
        </w:tc>
        <w:tc>
          <w:tcPr>
            <w:tcW w:w="1164" w:type="dxa"/>
            <w:vAlign w:val="center"/>
          </w:tcPr>
          <w:p w:rsidR="00AE65F9" w:rsidRDefault="00A912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内容说明</w:t>
            </w:r>
          </w:p>
        </w:tc>
      </w:tr>
      <w:tr w:rsidR="00AE65F9">
        <w:tc>
          <w:tcPr>
            <w:tcW w:w="1165" w:type="dxa"/>
            <w:vAlign w:val="center"/>
          </w:tcPr>
          <w:p w:rsidR="00AE65F9" w:rsidRDefault="00A91225">
            <w:pPr>
              <w:jc w:val="center"/>
            </w:pPr>
            <w:r>
              <w:lastRenderedPageBreak/>
              <w:t>环</w:t>
            </w:r>
            <w:proofErr w:type="gramStart"/>
            <w:r>
              <w:t>评报告</w:t>
            </w:r>
            <w:proofErr w:type="gramEnd"/>
            <w:r>
              <w:t>批复文件</w:t>
            </w:r>
          </w:p>
        </w:tc>
        <w:tc>
          <w:tcPr>
            <w:tcW w:w="3649" w:type="dxa"/>
            <w:vAlign w:val="center"/>
          </w:tcPr>
          <w:p w:rsidR="00AE65F9" w:rsidRDefault="00A91225">
            <w:pPr>
              <w:jc w:val="center"/>
            </w:pPr>
            <w:r>
              <w:rPr>
                <w:rFonts w:hint="eastAsia"/>
              </w:rPr>
              <w:t>线路板项目技术升级改造项目</w:t>
            </w:r>
          </w:p>
        </w:tc>
        <w:tc>
          <w:tcPr>
            <w:tcW w:w="1123" w:type="dxa"/>
            <w:vAlign w:val="center"/>
          </w:tcPr>
          <w:p w:rsidR="00AE65F9" w:rsidRDefault="00A91225">
            <w:pPr>
              <w:jc w:val="center"/>
            </w:pPr>
            <w:r>
              <w:rPr>
                <w:rFonts w:hint="eastAsia"/>
              </w:rPr>
              <w:t>重庆</w:t>
            </w:r>
            <w:proofErr w:type="gramStart"/>
            <w:r>
              <w:rPr>
                <w:rFonts w:hint="eastAsia"/>
              </w:rPr>
              <w:t>浩</w:t>
            </w:r>
            <w:proofErr w:type="gramEnd"/>
            <w:r>
              <w:rPr>
                <w:rFonts w:hint="eastAsia"/>
              </w:rPr>
              <w:t>力环境影响评价邮箱公司</w:t>
            </w:r>
          </w:p>
        </w:tc>
        <w:tc>
          <w:tcPr>
            <w:tcW w:w="1421" w:type="dxa"/>
            <w:vAlign w:val="center"/>
          </w:tcPr>
          <w:p w:rsidR="00AE65F9" w:rsidRDefault="00A91225">
            <w:pPr>
              <w:jc w:val="center"/>
            </w:pPr>
            <w:proofErr w:type="gramStart"/>
            <w:r>
              <w:rPr>
                <w:rFonts w:hint="eastAsia"/>
              </w:rPr>
              <w:t>汕环函</w:t>
            </w:r>
            <w:proofErr w:type="gramEnd"/>
            <w:r>
              <w:rPr>
                <w:rFonts w:hint="eastAsia"/>
              </w:rPr>
              <w:t>【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】</w:t>
            </w:r>
            <w:r>
              <w:rPr>
                <w:rFonts w:hint="eastAsia"/>
              </w:rPr>
              <w:t>78</w:t>
            </w:r>
            <w:r>
              <w:rPr>
                <w:rFonts w:hint="eastAsia"/>
              </w:rPr>
              <w:t>号</w:t>
            </w:r>
          </w:p>
        </w:tc>
        <w:tc>
          <w:tcPr>
            <w:tcW w:w="1164" w:type="dxa"/>
            <w:vAlign w:val="center"/>
          </w:tcPr>
          <w:p w:rsidR="00AE65F9" w:rsidRDefault="00A91225">
            <w:pPr>
              <w:jc w:val="center"/>
            </w:pPr>
            <w:r>
              <w:t>依申请提供复印件。</w:t>
            </w:r>
          </w:p>
        </w:tc>
      </w:tr>
    </w:tbl>
    <w:p w:rsidR="00AE65F9" w:rsidRDefault="00A91225">
      <w:pPr>
        <w:spacing w:line="360" w:lineRule="auto"/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突发环境事件应急预案</w:t>
      </w:r>
    </w:p>
    <w:tbl>
      <w:tblPr>
        <w:tblStyle w:val="a7"/>
        <w:tblW w:w="8522" w:type="dxa"/>
        <w:tblLayout w:type="fixed"/>
        <w:tblLook w:val="04A0"/>
      </w:tblPr>
      <w:tblGrid>
        <w:gridCol w:w="8522"/>
      </w:tblGrid>
      <w:tr w:rsidR="00AE65F9">
        <w:tc>
          <w:tcPr>
            <w:tcW w:w="8522" w:type="dxa"/>
          </w:tcPr>
          <w:p w:rsidR="00AE65F9" w:rsidRDefault="00A91225">
            <w:r>
              <w:rPr>
                <w:rFonts w:hint="eastAsia"/>
              </w:rPr>
              <w:t>已制订《信利电子有限公司突发环境事件急预案》，</w:t>
            </w:r>
            <w:r>
              <w:t> </w:t>
            </w:r>
            <w:r>
              <w:t>备案编号：</w:t>
            </w:r>
            <w:r>
              <w:t> </w:t>
            </w:r>
            <w:r>
              <w:rPr>
                <w:rFonts w:asciiTheme="minorEastAsia" w:eastAsia="宋体" w:hAnsiTheme="minorEastAsia" w:cs="宋体"/>
                <w:color w:val="333333"/>
                <w:kern w:val="0"/>
                <w:sz w:val="24"/>
                <w:szCs w:val="20"/>
              </w:rPr>
              <w:t>441502-2023-0011-M</w:t>
            </w:r>
          </w:p>
        </w:tc>
      </w:tr>
    </w:tbl>
    <w:p w:rsidR="00AE65F9" w:rsidRDefault="00AE65F9">
      <w:pPr>
        <w:widowControl/>
        <w:jc w:val="left"/>
        <w:rPr>
          <w:rFonts w:ascii="微软雅黑" w:eastAsia="微软雅黑" w:hAnsi="微软雅黑" w:cs="微软雅黑"/>
          <w:color w:val="000000"/>
          <w:kern w:val="0"/>
          <w:sz w:val="30"/>
          <w:szCs w:val="30"/>
        </w:rPr>
      </w:pPr>
    </w:p>
    <w:sectPr w:rsidR="00AE65F9" w:rsidSect="00AE65F9">
      <w:pgSz w:w="11906" w:h="16838"/>
      <w:pgMar w:top="1134" w:right="1800" w:bottom="1134" w:left="180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BCB" w:rsidRDefault="00A20BCB" w:rsidP="005B250D">
      <w:r>
        <w:separator/>
      </w:r>
    </w:p>
  </w:endnote>
  <w:endnote w:type="continuationSeparator" w:id="0">
    <w:p w:rsidR="00A20BCB" w:rsidRDefault="00A20BCB" w:rsidP="005B25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BCB" w:rsidRDefault="00A20BCB" w:rsidP="005B250D">
      <w:r>
        <w:separator/>
      </w:r>
    </w:p>
  </w:footnote>
  <w:footnote w:type="continuationSeparator" w:id="0">
    <w:p w:rsidR="00A20BCB" w:rsidRDefault="00A20BCB" w:rsidP="005B25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522D3"/>
    <w:multiLevelType w:val="multilevel"/>
    <w:tmpl w:val="36F522D3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doNotUseIndentAsNumberingTabStop/>
    <w:useAltKinsokuLineBreakRules/>
  </w:compat>
  <w:rsids>
    <w:rsidRoot w:val="EF5E6584"/>
    <w:rsid w:val="9A6D4A20"/>
    <w:rsid w:val="9FE9BBC1"/>
    <w:rsid w:val="9FFFF9C7"/>
    <w:rsid w:val="B7BDAD5D"/>
    <w:rsid w:val="CCEF07CF"/>
    <w:rsid w:val="CDAE8CF6"/>
    <w:rsid w:val="CFDB8DB6"/>
    <w:rsid w:val="E3EFB119"/>
    <w:rsid w:val="EF5E6584"/>
    <w:rsid w:val="F9FA9A02"/>
    <w:rsid w:val="FADFC309"/>
    <w:rsid w:val="FB7EB1C4"/>
    <w:rsid w:val="FBAF73A6"/>
    <w:rsid w:val="FBEB4D7E"/>
    <w:rsid w:val="FBFFF54D"/>
    <w:rsid w:val="FFBF34B9"/>
    <w:rsid w:val="FFDFA141"/>
    <w:rsid w:val="FFFFB052"/>
    <w:rsid w:val="00081FF9"/>
    <w:rsid w:val="00111208"/>
    <w:rsid w:val="00211323"/>
    <w:rsid w:val="002E6749"/>
    <w:rsid w:val="0030267C"/>
    <w:rsid w:val="00376600"/>
    <w:rsid w:val="005B250D"/>
    <w:rsid w:val="005B6EE7"/>
    <w:rsid w:val="00612730"/>
    <w:rsid w:val="0062526F"/>
    <w:rsid w:val="007C55AB"/>
    <w:rsid w:val="007D2461"/>
    <w:rsid w:val="00954880"/>
    <w:rsid w:val="0096688C"/>
    <w:rsid w:val="009D1E1D"/>
    <w:rsid w:val="00A20BCB"/>
    <w:rsid w:val="00A76352"/>
    <w:rsid w:val="00A91225"/>
    <w:rsid w:val="00AB043E"/>
    <w:rsid w:val="00AE65F9"/>
    <w:rsid w:val="00DE1494"/>
    <w:rsid w:val="00EE08FC"/>
    <w:rsid w:val="0FDE8469"/>
    <w:rsid w:val="1192129D"/>
    <w:rsid w:val="1DF72E46"/>
    <w:rsid w:val="23D06007"/>
    <w:rsid w:val="311A66F2"/>
    <w:rsid w:val="385B3910"/>
    <w:rsid w:val="3B53592B"/>
    <w:rsid w:val="3FFB6F29"/>
    <w:rsid w:val="4F5EB85D"/>
    <w:rsid w:val="5DFF93C4"/>
    <w:rsid w:val="618925A5"/>
    <w:rsid w:val="61EF1C5E"/>
    <w:rsid w:val="64A06058"/>
    <w:rsid w:val="672D9008"/>
    <w:rsid w:val="67E1F122"/>
    <w:rsid w:val="698F7913"/>
    <w:rsid w:val="6AF7881E"/>
    <w:rsid w:val="6BFDBD37"/>
    <w:rsid w:val="6D5F41F1"/>
    <w:rsid w:val="6FFDAE68"/>
    <w:rsid w:val="73AFC653"/>
    <w:rsid w:val="7CBFCD0A"/>
    <w:rsid w:val="7E5A61DD"/>
    <w:rsid w:val="7F37F4DE"/>
    <w:rsid w:val="7FCF0D39"/>
    <w:rsid w:val="7FD3BA9C"/>
    <w:rsid w:val="7FF1A4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65F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AE65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AE65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rsid w:val="00AE65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5">
    <w:name w:val="Normal (Web)"/>
    <w:basedOn w:val="a"/>
    <w:uiPriority w:val="99"/>
    <w:qFormat/>
    <w:rsid w:val="00AE65F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FollowedHyperlink"/>
    <w:basedOn w:val="a0"/>
    <w:qFormat/>
    <w:rsid w:val="00AE65F9"/>
    <w:rPr>
      <w:color w:val="800080"/>
      <w:u w:val="single"/>
    </w:rPr>
  </w:style>
  <w:style w:type="table" w:styleId="a7">
    <w:name w:val="Table Grid"/>
    <w:basedOn w:val="a1"/>
    <w:qFormat/>
    <w:rsid w:val="00AE65F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rsid w:val="00AE65F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AE65F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221</Words>
  <Characters>1262</Characters>
  <Application>Microsoft Office Word</Application>
  <DocSecurity>0</DocSecurity>
  <Lines>10</Lines>
  <Paragraphs>2</Paragraphs>
  <ScaleCrop>false</ScaleCrop>
  <Company>Microsoft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macbook</dc:creator>
  <cp:lastModifiedBy>win7x86</cp:lastModifiedBy>
  <cp:revision>9</cp:revision>
  <dcterms:created xsi:type="dcterms:W3CDTF">2021-03-29T11:16:00Z</dcterms:created>
  <dcterms:modified xsi:type="dcterms:W3CDTF">2026-01-21T01:51:00Z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